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93DE9">
        <w:rPr>
          <w:rFonts w:ascii="Arial" w:hAnsi="Arial" w:cs="Arial"/>
          <w:sz w:val="24"/>
          <w:szCs w:val="24"/>
        </w:rPr>
        <w:t>2</w:t>
      </w:r>
      <w:r w:rsidR="00F74495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F277B">
        <w:rPr>
          <w:rFonts w:ascii="Arial" w:hAnsi="Arial" w:cs="Arial"/>
          <w:sz w:val="24"/>
          <w:szCs w:val="24"/>
        </w:rPr>
        <w:t>2</w:t>
      </w:r>
      <w:r w:rsidR="00893DE9">
        <w:rPr>
          <w:rFonts w:ascii="Arial" w:hAnsi="Arial" w:cs="Arial"/>
          <w:sz w:val="24"/>
          <w:szCs w:val="24"/>
        </w:rPr>
        <w:t>xxxxx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C25787">
        <w:rPr>
          <w:rFonts w:ascii="Arial" w:hAnsi="Arial" w:cs="Arial"/>
          <w:sz w:val="24"/>
          <w:szCs w:val="24"/>
        </w:rPr>
        <w:t>Feb. 21</w:t>
      </w:r>
      <w:r w:rsidR="00C25787" w:rsidRPr="00C25787">
        <w:rPr>
          <w:rFonts w:ascii="Arial" w:hAnsi="Arial" w:cs="Arial"/>
          <w:sz w:val="24"/>
          <w:szCs w:val="24"/>
          <w:vertAlign w:val="superscript"/>
        </w:rPr>
        <w:t>st</w:t>
      </w:r>
      <w:r w:rsidR="00C25787">
        <w:rPr>
          <w:rFonts w:ascii="Arial" w:hAnsi="Arial" w:cs="Arial"/>
          <w:sz w:val="24"/>
          <w:szCs w:val="24"/>
        </w:rPr>
        <w:t xml:space="preserve"> </w:t>
      </w:r>
      <w:r w:rsidR="000561F0">
        <w:rPr>
          <w:rFonts w:ascii="Arial" w:hAnsi="Arial" w:cs="Arial"/>
          <w:sz w:val="24"/>
          <w:szCs w:val="24"/>
        </w:rPr>
        <w:t>-Mar.3</w:t>
      </w:r>
      <w:r w:rsidR="00C25787" w:rsidRPr="00C25787">
        <w:rPr>
          <w:rFonts w:ascii="Arial" w:hAnsi="Arial" w:cs="Arial"/>
          <w:sz w:val="24"/>
          <w:szCs w:val="24"/>
          <w:vertAlign w:val="superscript"/>
        </w:rPr>
        <w:t>rd</w:t>
      </w:r>
      <w:bookmarkStart w:id="4" w:name="_GoBack"/>
      <w:bookmarkEnd w:id="4"/>
      <w:r w:rsidRPr="0059503F">
        <w:rPr>
          <w:rFonts w:ascii="Arial" w:hAnsi="Arial" w:cs="Arial"/>
          <w:sz w:val="24"/>
          <w:szCs w:val="24"/>
        </w:rPr>
        <w:t>, 202</w:t>
      </w:r>
      <w:r w:rsidR="004810BD">
        <w:rPr>
          <w:rFonts w:ascii="Arial" w:hAnsi="Arial" w:cs="Arial"/>
          <w:sz w:val="24"/>
          <w:szCs w:val="24"/>
        </w:rPr>
        <w:t>2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DE60FC">
        <w:rPr>
          <w:rFonts w:ascii="Arial" w:hAnsi="Arial" w:cs="Arial"/>
          <w:sz w:val="24"/>
          <w:lang w:val="en-US"/>
        </w:rPr>
        <w:t>Simulation results on intra cell inter-user MMSE-IRC receiver</w:t>
      </w:r>
    </w:p>
    <w:bookmarkEnd w:id="5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810BD">
        <w:rPr>
          <w:rFonts w:ascii="Arial" w:hAnsi="Arial" w:cs="Arial"/>
          <w:sz w:val="24"/>
          <w:lang w:val="pt-BR"/>
        </w:rPr>
        <w:t>10</w:t>
      </w:r>
      <w:r w:rsidR="004071EC">
        <w:rPr>
          <w:rFonts w:ascii="Arial" w:hAnsi="Arial" w:cs="Arial"/>
          <w:sz w:val="24"/>
          <w:lang w:val="pt-BR"/>
        </w:rPr>
        <w:t>.12.2.2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F812B4" w:rsidRDefault="0098523B" w:rsidP="006A1B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</w:t>
      </w:r>
      <w:r w:rsidR="00B37402">
        <w:rPr>
          <w:rFonts w:eastAsiaTheme="minorEastAsia"/>
          <w:lang w:eastAsia="zh-CN"/>
        </w:rPr>
        <w:t xml:space="preserve">[1] </w:t>
      </w:r>
      <w:r w:rsidR="004071EC">
        <w:rPr>
          <w:rFonts w:eastAsiaTheme="minorEastAsia"/>
          <w:lang w:eastAsia="zh-CN"/>
        </w:rPr>
        <w:t>was</w:t>
      </w:r>
      <w:r w:rsidR="00F812B4">
        <w:rPr>
          <w:rFonts w:eastAsiaTheme="minorEastAsia"/>
          <w:lang w:eastAsia="zh-CN"/>
        </w:rPr>
        <w:t xml:space="preserve"> approved. In this paper, we provide our simulation results</w:t>
      </w:r>
      <w:r w:rsidR="004810BD">
        <w:rPr>
          <w:rFonts w:eastAsiaTheme="minorEastAsia"/>
          <w:lang w:eastAsia="zh-CN"/>
        </w:rPr>
        <w:t>.</w:t>
      </w:r>
    </w:p>
    <w:p w:rsidR="0001565F" w:rsidRDefault="00A0737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B37402" w:rsidRDefault="00B37402" w:rsidP="00B374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assumptions derived from [1] are shown as Table 1: </w:t>
      </w:r>
    </w:p>
    <w:p w:rsidR="00B37402" w:rsidRPr="00B37402" w:rsidRDefault="00B37402" w:rsidP="00B37402">
      <w:pPr>
        <w:jc w:val="center"/>
        <w:rPr>
          <w:rFonts w:eastAsiaTheme="minorEastAsia"/>
          <w:b/>
          <w:lang w:eastAsia="zh-CN"/>
        </w:rPr>
      </w:pPr>
      <w:r w:rsidRPr="00B37402">
        <w:rPr>
          <w:rFonts w:eastAsiaTheme="minorEastAsia"/>
          <w:b/>
          <w:lang w:eastAsia="zh-CN"/>
        </w:rPr>
        <w:t>Table 1: Simulation assumptions for MU-MIMO</w:t>
      </w:r>
    </w:p>
    <w:tbl>
      <w:tblPr>
        <w:tblStyle w:val="1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B37402" w:rsidRPr="004421A7" w:rsidTr="00026D9C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6" w:name="OLE_LINK111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B37402" w:rsidRPr="004421A7" w:rsidTr="00026D9C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>for FDD and 40/30 for TDD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>DD</w:t>
            </w:r>
            <w:r>
              <w:rPr>
                <w:rFonts w:eastAsiaTheme="minorEastAsia"/>
                <w:lang w:eastAsia="zh-CN"/>
              </w:rPr>
              <w:t xml:space="preserve">  and TDD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DD pattern 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D1S2U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16 QAM random symbols</w:t>
            </w:r>
          </w:p>
        </w:tc>
      </w:tr>
      <w:tr w:rsidR="00B37402" w:rsidRPr="004421A7" w:rsidTr="00026D9C">
        <w:trPr>
          <w:trHeight w:val="50"/>
          <w:jc w:val="center"/>
        </w:trPr>
        <w:tc>
          <w:tcPr>
            <w:tcW w:w="2755" w:type="dxa"/>
            <w:vMerge w:val="restart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7402" w:rsidRPr="004421A7" w:rsidTr="00026D9C">
        <w:trPr>
          <w:trHeight w:val="50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B37402" w:rsidRPr="004421A7" w:rsidTr="00026D9C">
        <w:trPr>
          <w:trHeight w:val="115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1000</w:t>
            </w:r>
          </w:p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Port 1000 and 1001</w:t>
            </w:r>
          </w:p>
        </w:tc>
        <w:tc>
          <w:tcPr>
            <w:tcW w:w="2958" w:type="dxa"/>
          </w:tcPr>
          <w:p w:rsidR="00B37402" w:rsidRPr="00E03AA5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1001</w:t>
            </w:r>
          </w:p>
          <w:p w:rsidR="00B37402" w:rsidRPr="004421A7" w:rsidRDefault="00B37402" w:rsidP="00026D9C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For rank 2+2: Port 1002 and 1003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2T2R ULA Low and 2T4R ULA Low for case with rank1+1 and 4T4R </w:t>
            </w:r>
            <w:r>
              <w:rPr>
                <w:rFonts w:eastAsiaTheme="minorEastAsia"/>
                <w:lang w:eastAsia="zh-CN"/>
              </w:rPr>
              <w:t xml:space="preserve">ULA </w:t>
            </w:r>
            <w:r w:rsidRPr="004421A7">
              <w:rPr>
                <w:rFonts w:eastAsiaTheme="minorEastAsia"/>
                <w:lang w:eastAsia="zh-CN"/>
              </w:rPr>
              <w:t xml:space="preserve"> Low </w:t>
            </w:r>
            <w:r>
              <w:rPr>
                <w:rFonts w:eastAsiaTheme="minorEastAsia"/>
                <w:lang w:eastAsia="zh-CN"/>
              </w:rPr>
              <w:t xml:space="preserve">(Note 1) </w:t>
            </w:r>
            <w:r w:rsidRPr="004421A7">
              <w:rPr>
                <w:rFonts w:eastAsiaTheme="minorEastAsia"/>
                <w:lang w:eastAsia="zh-CN"/>
              </w:rPr>
              <w:t>for case with rank 2+1 and rank 2+2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 for case with rank 1+1 and 2 for case with rank 2+2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for FDD and 8 for TDD</w:t>
            </w:r>
          </w:p>
        </w:tc>
      </w:tr>
      <w:tr w:rsidR="00B37402" w:rsidRPr="004421A7" w:rsidTr="00026D9C">
        <w:trPr>
          <w:trHeight w:val="75"/>
          <w:jc w:val="center"/>
        </w:trPr>
        <w:tc>
          <w:tcPr>
            <w:tcW w:w="2755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:rsidR="00B37402" w:rsidRDefault="00B37402" w:rsidP="00B3740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1+1: </w:t>
            </w:r>
            <w:r w:rsidRPr="004C62F2">
              <w:rPr>
                <w:rFonts w:eastAsiaTheme="minorEastAsia"/>
                <w:lang w:val="en-US" w:eastAsia="zh-CN"/>
              </w:rPr>
              <w:t xml:space="preserve">Select the PMI matrix randomly from the codebook of Co-scheduled UE to ensure </w:t>
            </w:r>
            <w:r>
              <w:rPr>
                <w:rFonts w:eastAsiaTheme="minorEastAsia"/>
                <w:lang w:val="en-US" w:eastAsia="zh-CN"/>
              </w:rPr>
              <w:t>that any column of precoding matrix of Co-scheduled UE is not equal to any column of precoding matrix of Target UE</w:t>
            </w:r>
          </w:p>
          <w:p w:rsidR="00B37402" w:rsidRPr="00041589" w:rsidRDefault="00B37402" w:rsidP="00B3740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2+2: </w:t>
            </w:r>
            <w:r w:rsidRPr="004421A7">
              <w:rPr>
                <w:rFonts w:eastAsiaTheme="minorEastAsia"/>
                <w:lang w:val="en-US" w:eastAsia="zh-CN"/>
              </w:rPr>
              <w:t xml:space="preserve">Select the precoding matrix to ensure orthogonality with </w:t>
            </w:r>
            <w:r>
              <w:rPr>
                <w:rFonts w:eastAsiaTheme="minorEastAsia"/>
                <w:lang w:val="en-US" w:eastAsia="zh-CN"/>
              </w:rPr>
              <w:t>T</w:t>
            </w:r>
            <w:r w:rsidRPr="004421A7">
              <w:rPr>
                <w:rFonts w:eastAsiaTheme="minorEastAsia"/>
                <w:lang w:val="en-US" w:eastAsia="zh-CN"/>
              </w:rPr>
              <w:t>arget UE</w:t>
            </w:r>
          </w:p>
        </w:tc>
      </w:tr>
      <w:tr w:rsidR="00B37402" w:rsidRPr="004421A7" w:rsidTr="00026D9C">
        <w:trPr>
          <w:trHeight w:val="70"/>
          <w:jc w:val="center"/>
        </w:trPr>
        <w:tc>
          <w:tcPr>
            <w:tcW w:w="2755" w:type="dxa"/>
            <w:vMerge w:val="restart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bookmarkStart w:id="7" w:name="_Hlk78538817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B37402" w:rsidRPr="004421A7" w:rsidTr="00026D9C">
        <w:trPr>
          <w:trHeight w:val="70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B37402" w:rsidRPr="004421A7" w:rsidTr="00026D9C">
        <w:trPr>
          <w:trHeight w:val="190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B37402" w:rsidRPr="004421A7" w:rsidTr="00026D9C">
        <w:trPr>
          <w:trHeight w:val="155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8" w:name="_Hlk78538787"/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9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9"/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B37402" w:rsidRPr="004421A7" w:rsidTr="00026D9C">
        <w:trPr>
          <w:trHeight w:val="155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7"/>
      <w:bookmarkEnd w:id="8"/>
      <w:tr w:rsidR="00B37402" w:rsidRPr="004421A7" w:rsidTr="00026D9C">
        <w:trPr>
          <w:trHeight w:val="144"/>
          <w:jc w:val="center"/>
        </w:trPr>
        <w:tc>
          <w:tcPr>
            <w:tcW w:w="2755" w:type="dxa"/>
            <w:vMerge w:val="restart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B37402" w:rsidRPr="004421A7" w:rsidTr="00026D9C">
        <w:trPr>
          <w:trHeight w:val="143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7402" w:rsidRPr="004421A7" w:rsidTr="00026D9C">
        <w:trPr>
          <w:trHeight w:val="442"/>
          <w:jc w:val="center"/>
        </w:trPr>
        <w:tc>
          <w:tcPr>
            <w:tcW w:w="2755" w:type="dxa"/>
            <w:vMerge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0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B37402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TDLC300-100</w:t>
            </w:r>
          </w:p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TDLA30-10</w:t>
            </w:r>
          </w:p>
        </w:tc>
      </w:tr>
      <w:bookmarkEnd w:id="10"/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 xml:space="preserve">MSE-IRC 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B37402" w:rsidRPr="004421A7" w:rsidTr="00026D9C">
        <w:trPr>
          <w:jc w:val="center"/>
        </w:trPr>
        <w:tc>
          <w:tcPr>
            <w:tcW w:w="4698" w:type="dxa"/>
            <w:gridSpan w:val="2"/>
          </w:tcPr>
          <w:p w:rsidR="00B37402" w:rsidRPr="004421A7" w:rsidRDefault="00B37402" w:rsidP="00026D9C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:rsidR="00B37402" w:rsidRPr="004421A7" w:rsidRDefault="00B37402" w:rsidP="00026D9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:rsidR="00B37402" w:rsidRPr="004421A7" w:rsidRDefault="00B37402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</w:tbl>
    <w:p w:rsidR="008B72DF" w:rsidRPr="004071EC" w:rsidRDefault="00B37402" w:rsidP="008B72DF">
      <w:pPr>
        <w:pStyle w:val="20"/>
        <w:rPr>
          <w:rFonts w:ascii="Times New Roman" w:hAnsi="Times New Roman" w:cs="Times New Roman"/>
          <w:lang w:eastAsia="zh-CN"/>
        </w:rPr>
      </w:pPr>
      <w:bookmarkStart w:id="11" w:name="OLE_LINK157"/>
      <w:bookmarkStart w:id="12" w:name="OLE_LINK158"/>
      <w:bookmarkEnd w:id="6"/>
      <w:r>
        <w:rPr>
          <w:rFonts w:ascii="Times New Roman" w:hAnsi="Times New Roman" w:cs="Times New Roman"/>
          <w:lang w:eastAsia="zh-CN"/>
        </w:rPr>
        <w:t>Simulation results for r</w:t>
      </w:r>
      <w:r w:rsidR="008B72DF" w:rsidRPr="004071EC">
        <w:rPr>
          <w:rFonts w:ascii="Times New Roman" w:hAnsi="Times New Roman" w:cs="Times New Roman"/>
          <w:lang w:eastAsia="zh-CN"/>
        </w:rPr>
        <w:t>ank 1+1</w:t>
      </w:r>
    </w:p>
    <w:bookmarkEnd w:id="11"/>
    <w:bookmarkEnd w:id="12"/>
    <w:p w:rsidR="00850853" w:rsidRDefault="00721CDD" w:rsidP="00721CDD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>case with rank 1(Target UE) + 1(interference UE) with same CDM group</w:t>
      </w:r>
      <w:r w:rsidRPr="00721C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shown in </w:t>
      </w:r>
      <w:r w:rsidR="002649E6">
        <w:rPr>
          <w:rFonts w:eastAsiaTheme="minorEastAsia"/>
          <w:lang w:eastAsia="zh-CN"/>
        </w:rPr>
        <w:t xml:space="preserve">Figure 2-1 and </w:t>
      </w:r>
      <w:r w:rsidR="00893DE9">
        <w:rPr>
          <w:rFonts w:eastAsiaTheme="minorEastAsia"/>
          <w:lang w:eastAsia="zh-CN"/>
        </w:rPr>
        <w:t>Table 2-1</w:t>
      </w:r>
      <w:r w:rsidR="00422C10">
        <w:rPr>
          <w:rFonts w:eastAsiaTheme="minorEastAsia"/>
          <w:lang w:eastAsia="zh-CN"/>
        </w:rPr>
        <w:t xml:space="preserve">. </w:t>
      </w:r>
    </w:p>
    <w:tbl>
      <w:tblPr>
        <w:tblStyle w:val="af4"/>
        <w:tblW w:w="0" w:type="auto"/>
        <w:tblInd w:w="1555" w:type="dxa"/>
        <w:tblLook w:val="04A0" w:firstRow="1" w:lastRow="0" w:firstColumn="1" w:lastColumn="0" w:noHBand="0" w:noVBand="1"/>
      </w:tblPr>
      <w:tblGrid>
        <w:gridCol w:w="3943"/>
        <w:gridCol w:w="3995"/>
      </w:tblGrid>
      <w:tr w:rsidR="002649E6" w:rsidTr="00485F1C">
        <w:tc>
          <w:tcPr>
            <w:tcW w:w="3943" w:type="dxa"/>
          </w:tcPr>
          <w:p w:rsidR="00485F1C" w:rsidRDefault="00485F1C" w:rsidP="00485F1C">
            <w:pPr>
              <w:spacing w:beforeLines="50"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749985" wp14:editId="21326E9E">
                  <wp:extent cx="2367221" cy="1822219"/>
                  <wp:effectExtent l="0" t="0" r="0" b="698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204" cy="1827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5" w:type="dxa"/>
          </w:tcPr>
          <w:p w:rsidR="00485F1C" w:rsidRDefault="00485F1C" w:rsidP="00485F1C">
            <w:pPr>
              <w:spacing w:beforeLines="50"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F517954" wp14:editId="6B186CB7">
                  <wp:extent cx="2286731" cy="1784466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875" cy="1800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E6" w:rsidTr="00485F1C">
        <w:tc>
          <w:tcPr>
            <w:tcW w:w="3943" w:type="dxa"/>
          </w:tcPr>
          <w:p w:rsidR="002649E6" w:rsidRDefault="002649E6" w:rsidP="00485F1C">
            <w:pPr>
              <w:spacing w:beforeLines="50" w:before="12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5F98D26" wp14:editId="22274620">
                  <wp:extent cx="2279926" cy="1784465"/>
                  <wp:effectExtent l="0" t="0" r="635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7054" cy="1797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5" w:type="dxa"/>
          </w:tcPr>
          <w:p w:rsidR="002649E6" w:rsidRDefault="002649E6" w:rsidP="00485F1C">
            <w:pPr>
              <w:spacing w:beforeLines="50" w:before="12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2FE5B7B" wp14:editId="063AFD42">
                  <wp:extent cx="2257208" cy="1767742"/>
                  <wp:effectExtent l="0" t="0" r="0" b="444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776" cy="177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F1C" w:rsidRPr="002649E6" w:rsidRDefault="002649E6" w:rsidP="002649E6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649E6">
        <w:rPr>
          <w:rFonts w:eastAsiaTheme="minorEastAsia" w:hint="eastAsia"/>
          <w:b/>
          <w:lang w:eastAsia="zh-CN"/>
        </w:rPr>
        <w:t>F</w:t>
      </w:r>
      <w:r w:rsidRPr="002649E6">
        <w:rPr>
          <w:rFonts w:eastAsiaTheme="minorEastAsia"/>
          <w:b/>
          <w:lang w:eastAsia="zh-CN"/>
        </w:rPr>
        <w:t>igure 2-1: Simulation results for rank 1+1</w:t>
      </w:r>
    </w:p>
    <w:p w:rsidR="00FB4A1F" w:rsidRPr="00567476" w:rsidRDefault="00FB4A1F" w:rsidP="00FB4A1F">
      <w:pPr>
        <w:jc w:val="center"/>
        <w:rPr>
          <w:rFonts w:eastAsiaTheme="minorEastAsia"/>
          <w:b/>
          <w:lang w:eastAsia="zh-CN"/>
        </w:rPr>
      </w:pPr>
      <w:bookmarkStart w:id="13" w:name="OLE_LINK66"/>
      <w:bookmarkStart w:id="14" w:name="OLE_LINK67"/>
      <w:bookmarkStart w:id="15" w:name="OLE_LINK29"/>
      <w:bookmarkEnd w:id="2"/>
      <w:r w:rsidRPr="00567476">
        <w:rPr>
          <w:rFonts w:eastAsiaTheme="minorEastAsia"/>
          <w:b/>
          <w:lang w:eastAsia="zh-CN"/>
        </w:rPr>
        <w:t>Table 2-</w:t>
      </w:r>
      <w:r w:rsidR="004071EC">
        <w:rPr>
          <w:rFonts w:eastAsiaTheme="minorEastAsia"/>
          <w:b/>
          <w:lang w:eastAsia="zh-CN"/>
        </w:rPr>
        <w:t>1</w:t>
      </w:r>
      <w:r w:rsidRPr="00567476">
        <w:rPr>
          <w:rFonts w:eastAsiaTheme="minorEastAsia"/>
          <w:b/>
          <w:lang w:eastAsia="zh-CN"/>
        </w:rPr>
        <w:t xml:space="preserve">: </w:t>
      </w:r>
      <w:r w:rsidR="00B37402">
        <w:rPr>
          <w:rFonts w:eastAsiaTheme="minorEastAsia"/>
          <w:b/>
          <w:lang w:eastAsia="zh-CN"/>
        </w:rPr>
        <w:t>SNR</w:t>
      </w:r>
      <w:r w:rsidR="00B27EFA">
        <w:rPr>
          <w:rFonts w:eastAsiaTheme="minorEastAsia"/>
          <w:b/>
          <w:lang w:eastAsia="zh-CN"/>
        </w:rPr>
        <w:t xml:space="preserve"> </w:t>
      </w:r>
      <w:r w:rsidR="00B37402">
        <w:rPr>
          <w:rFonts w:eastAsiaTheme="minorEastAsia"/>
          <w:b/>
          <w:lang w:eastAsia="zh-CN"/>
        </w:rPr>
        <w:t>(dB) @ 70% of max TP</w:t>
      </w:r>
      <w:r w:rsidRPr="00567476">
        <w:rPr>
          <w:rFonts w:eastAsiaTheme="minorEastAsia"/>
          <w:b/>
          <w:lang w:eastAsia="zh-CN"/>
        </w:rPr>
        <w:t xml:space="preserve"> for case with Rank 1+1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069"/>
        <w:gridCol w:w="1886"/>
        <w:gridCol w:w="1842"/>
      </w:tblGrid>
      <w:tr w:rsidR="00893DE9" w:rsidRPr="00893DE9" w:rsidTr="00893DE9">
        <w:trPr>
          <w:jc w:val="center"/>
        </w:trPr>
        <w:tc>
          <w:tcPr>
            <w:tcW w:w="4069" w:type="dxa"/>
          </w:tcPr>
          <w:p w:rsidR="00893DE9" w:rsidRPr="004810BD" w:rsidRDefault="00893DE9" w:rsidP="00880E01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886" w:type="dxa"/>
          </w:tcPr>
          <w:p w:rsidR="00893DE9" w:rsidRPr="004810BD" w:rsidRDefault="00893DE9" w:rsidP="00880E01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2x</w:t>
            </w:r>
            <w:r w:rsidRPr="004810BD"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1842" w:type="dxa"/>
          </w:tcPr>
          <w:p w:rsidR="00893DE9" w:rsidRPr="004810BD" w:rsidRDefault="00893DE9" w:rsidP="00880E01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2x</w:t>
            </w:r>
            <w:r w:rsidRPr="004810BD">
              <w:rPr>
                <w:rFonts w:eastAsiaTheme="minorEastAsia"/>
                <w:sz w:val="18"/>
                <w:lang w:eastAsia="zh-CN"/>
              </w:rPr>
              <w:t>4</w:t>
            </w:r>
          </w:p>
        </w:tc>
      </w:tr>
      <w:tr w:rsidR="00B37402" w:rsidRPr="00893DE9" w:rsidTr="00AA5990">
        <w:trPr>
          <w:jc w:val="center"/>
        </w:trPr>
        <w:tc>
          <w:tcPr>
            <w:tcW w:w="4069" w:type="dxa"/>
          </w:tcPr>
          <w:p w:rsidR="00B37402" w:rsidRPr="004810BD" w:rsidRDefault="00B37402" w:rsidP="00225BE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6" w:name="_Hlk83211898"/>
            <w:r>
              <w:rPr>
                <w:rFonts w:eastAsiaTheme="minorEastAsia"/>
                <w:sz w:val="18"/>
                <w:lang w:eastAsia="zh-CN"/>
              </w:rPr>
              <w:t>FDD</w:t>
            </w:r>
          </w:p>
        </w:tc>
        <w:tc>
          <w:tcPr>
            <w:tcW w:w="1886" w:type="dxa"/>
          </w:tcPr>
          <w:p w:rsidR="00B37402" w:rsidRPr="004810BD" w:rsidRDefault="00B37402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4810BD">
              <w:rPr>
                <w:rFonts w:eastAsiaTheme="minorEastAsia"/>
                <w:sz w:val="18"/>
                <w:lang w:eastAsia="zh-CN"/>
              </w:rPr>
              <w:t>4.95</w:t>
            </w:r>
          </w:p>
        </w:tc>
        <w:tc>
          <w:tcPr>
            <w:tcW w:w="1842" w:type="dxa"/>
          </w:tcPr>
          <w:p w:rsidR="00B37402" w:rsidRPr="004810BD" w:rsidRDefault="00B37402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8</w:t>
            </w:r>
            <w:r w:rsidRPr="004810BD">
              <w:rPr>
                <w:rFonts w:eastAsiaTheme="minorEastAsia"/>
                <w:sz w:val="18"/>
                <w:lang w:eastAsia="zh-CN"/>
              </w:rPr>
              <w:t>.36</w:t>
            </w:r>
          </w:p>
        </w:tc>
      </w:tr>
      <w:tr w:rsidR="00B37402" w:rsidRPr="00893DE9" w:rsidTr="00AA5990">
        <w:trPr>
          <w:jc w:val="center"/>
        </w:trPr>
        <w:tc>
          <w:tcPr>
            <w:tcW w:w="4069" w:type="dxa"/>
          </w:tcPr>
          <w:p w:rsidR="00B37402" w:rsidRDefault="00B37402" w:rsidP="00225BE7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T</w:t>
            </w:r>
            <w:r>
              <w:rPr>
                <w:rFonts w:eastAsiaTheme="minorEastAsia"/>
                <w:sz w:val="18"/>
                <w:lang w:eastAsia="zh-CN"/>
              </w:rPr>
              <w:t>DD</w:t>
            </w:r>
          </w:p>
        </w:tc>
        <w:tc>
          <w:tcPr>
            <w:tcW w:w="1886" w:type="dxa"/>
          </w:tcPr>
          <w:p w:rsidR="00B37402" w:rsidRPr="004810BD" w:rsidRDefault="004574E1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4.34</w:t>
            </w:r>
          </w:p>
        </w:tc>
        <w:tc>
          <w:tcPr>
            <w:tcW w:w="1842" w:type="dxa"/>
          </w:tcPr>
          <w:p w:rsidR="00B37402" w:rsidRPr="004810BD" w:rsidRDefault="004574E1" w:rsidP="00893D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.58</w:t>
            </w:r>
          </w:p>
        </w:tc>
      </w:tr>
    </w:tbl>
    <w:p w:rsidR="008B72DF" w:rsidRPr="004071EC" w:rsidRDefault="00B37402" w:rsidP="008B72DF">
      <w:pPr>
        <w:pStyle w:val="20"/>
        <w:spacing w:after="0"/>
        <w:jc w:val="both"/>
        <w:rPr>
          <w:rFonts w:ascii="Times New Roman" w:hAnsi="Times New Roman" w:cs="Times New Roman"/>
        </w:rPr>
      </w:pPr>
      <w:bookmarkStart w:id="17" w:name="OLE_LINK120"/>
      <w:bookmarkStart w:id="18" w:name="OLE_LINK121"/>
      <w:bookmarkStart w:id="19" w:name="OLE_LINK129"/>
      <w:bookmarkEnd w:id="16"/>
      <w:r>
        <w:rPr>
          <w:rFonts w:ascii="Times New Roman" w:hAnsi="Times New Roman" w:cs="Times New Roman"/>
        </w:rPr>
        <w:t>Simulation results for r</w:t>
      </w:r>
      <w:r w:rsidR="008B72DF" w:rsidRPr="004071EC">
        <w:rPr>
          <w:rFonts w:ascii="Times New Roman" w:hAnsi="Times New Roman" w:cs="Times New Roman"/>
        </w:rPr>
        <w:t xml:space="preserve">ank 2+2 </w:t>
      </w:r>
    </w:p>
    <w:p w:rsidR="008B72DF" w:rsidRPr="00CA1E08" w:rsidRDefault="008B72DF" w:rsidP="009D24F0">
      <w:pPr>
        <w:spacing w:after="0"/>
        <w:contextualSpacing/>
        <w:jc w:val="both"/>
        <w:rPr>
          <w:rFonts w:eastAsiaTheme="minorEastAsia"/>
          <w:b/>
          <w:i/>
          <w:lang w:eastAsia="zh-CN"/>
        </w:rPr>
      </w:pPr>
    </w:p>
    <w:bookmarkEnd w:id="17"/>
    <w:bookmarkEnd w:id="18"/>
    <w:bookmarkEnd w:id="19"/>
    <w:p w:rsidR="00485F1C" w:rsidRDefault="00046E2E" w:rsidP="00485F1C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</w:t>
      </w:r>
      <w:r w:rsidRPr="00721CDD">
        <w:rPr>
          <w:rFonts w:eastAsiaTheme="minorEastAsia"/>
          <w:lang w:eastAsia="zh-CN"/>
        </w:rPr>
        <w:t xml:space="preserve">case with rank </w:t>
      </w:r>
      <w:r>
        <w:rPr>
          <w:rFonts w:eastAsiaTheme="minorEastAsia"/>
          <w:lang w:eastAsia="zh-CN"/>
        </w:rPr>
        <w:t>2</w:t>
      </w:r>
      <w:r w:rsidRPr="00721CDD">
        <w:rPr>
          <w:rFonts w:eastAsiaTheme="minorEastAsia"/>
          <w:lang w:eastAsia="zh-CN"/>
        </w:rPr>
        <w:t xml:space="preserve">(Target UE) + </w:t>
      </w:r>
      <w:r>
        <w:rPr>
          <w:rFonts w:eastAsiaTheme="minorEastAsia"/>
          <w:lang w:eastAsia="zh-CN"/>
        </w:rPr>
        <w:t>2</w:t>
      </w:r>
      <w:r w:rsidRPr="00721CDD">
        <w:rPr>
          <w:rFonts w:eastAsiaTheme="minorEastAsia"/>
          <w:lang w:eastAsia="zh-CN"/>
        </w:rPr>
        <w:t xml:space="preserve">(interference UE) with </w:t>
      </w:r>
      <w:r>
        <w:rPr>
          <w:rFonts w:eastAsiaTheme="minorEastAsia" w:hint="eastAsia"/>
          <w:lang w:eastAsia="zh-CN"/>
        </w:rPr>
        <w:t>diff</w:t>
      </w:r>
      <w:r>
        <w:rPr>
          <w:rFonts w:eastAsiaTheme="minorEastAsia"/>
          <w:lang w:eastAsia="zh-CN"/>
        </w:rPr>
        <w:t>erent</w:t>
      </w:r>
      <w:r w:rsidRPr="00721CDD">
        <w:rPr>
          <w:rFonts w:eastAsiaTheme="minorEastAsia"/>
          <w:lang w:eastAsia="zh-CN"/>
        </w:rPr>
        <w:t xml:space="preserve"> CDM group</w:t>
      </w:r>
      <w:r w:rsidRPr="00721C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shown in </w:t>
      </w:r>
      <w:r w:rsidR="00893DE9">
        <w:rPr>
          <w:rFonts w:eastAsiaTheme="minorEastAsia"/>
          <w:lang w:eastAsia="zh-CN"/>
        </w:rPr>
        <w:t>Table 2-2</w:t>
      </w:r>
      <w:r w:rsidR="00134336"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696"/>
        <w:gridCol w:w="3609"/>
      </w:tblGrid>
      <w:tr w:rsidR="00485F1C" w:rsidTr="002649E6">
        <w:trPr>
          <w:trHeight w:val="2314"/>
          <w:jc w:val="center"/>
        </w:trPr>
        <w:tc>
          <w:tcPr>
            <w:tcW w:w="3696" w:type="dxa"/>
          </w:tcPr>
          <w:p w:rsidR="00485F1C" w:rsidRDefault="00485F1C" w:rsidP="00485F1C">
            <w:p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D20C66A" wp14:editId="7F135A30">
                  <wp:extent cx="2209281" cy="1718766"/>
                  <wp:effectExtent l="0" t="0" r="63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589" cy="1737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</w:tcPr>
          <w:p w:rsidR="00485F1C" w:rsidRDefault="00485F1C" w:rsidP="00485F1C">
            <w:pPr>
              <w:spacing w:beforeLines="50"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EDE1CD1" wp14:editId="2A047D3B">
                  <wp:extent cx="2118241" cy="1671897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649" cy="1685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F1C" w:rsidRPr="002649E6" w:rsidRDefault="002649E6" w:rsidP="002649E6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649E6">
        <w:rPr>
          <w:rFonts w:eastAsiaTheme="minorEastAsia" w:hint="eastAsia"/>
          <w:b/>
          <w:lang w:eastAsia="zh-CN"/>
        </w:rPr>
        <w:t>F</w:t>
      </w:r>
      <w:r w:rsidRPr="002649E6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2649E6">
        <w:rPr>
          <w:rFonts w:eastAsiaTheme="minorEastAsia"/>
          <w:b/>
          <w:lang w:eastAsia="zh-CN"/>
        </w:rPr>
        <w:t xml:space="preserve">: Simulation results for rank </w:t>
      </w:r>
      <w:r>
        <w:rPr>
          <w:rFonts w:eastAsiaTheme="minorEastAsia"/>
          <w:b/>
          <w:lang w:eastAsia="zh-CN"/>
        </w:rPr>
        <w:t>2</w:t>
      </w:r>
      <w:r w:rsidRPr="002649E6">
        <w:rPr>
          <w:rFonts w:eastAsiaTheme="minorEastAsia"/>
          <w:b/>
          <w:lang w:eastAsia="zh-CN"/>
        </w:rPr>
        <w:t>+</w:t>
      </w:r>
      <w:r>
        <w:rPr>
          <w:rFonts w:eastAsiaTheme="minorEastAsia"/>
          <w:b/>
          <w:lang w:eastAsia="zh-CN"/>
        </w:rPr>
        <w:t>2</w:t>
      </w:r>
    </w:p>
    <w:p w:rsidR="00B37402" w:rsidRPr="00567476" w:rsidRDefault="00B37402" w:rsidP="00B37402">
      <w:pPr>
        <w:jc w:val="center"/>
        <w:rPr>
          <w:rFonts w:eastAsiaTheme="minorEastAsia"/>
          <w:b/>
          <w:lang w:eastAsia="zh-CN"/>
        </w:rPr>
      </w:pPr>
      <w:r w:rsidRPr="00567476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1</w:t>
      </w:r>
      <w:r w:rsidRPr="00567476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SNR</w:t>
      </w:r>
      <w:r w:rsidR="00B27EF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(dB) @ 70% of max TP</w:t>
      </w:r>
      <w:r w:rsidRPr="00567476">
        <w:rPr>
          <w:rFonts w:eastAsiaTheme="minorEastAsia"/>
          <w:b/>
          <w:lang w:eastAsia="zh-CN"/>
        </w:rPr>
        <w:t xml:space="preserve"> for case with Rank 1+1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417"/>
      </w:tblGrid>
      <w:tr w:rsidR="00B37402" w:rsidTr="004810BD">
        <w:trPr>
          <w:jc w:val="center"/>
        </w:trPr>
        <w:tc>
          <w:tcPr>
            <w:tcW w:w="2689" w:type="dxa"/>
          </w:tcPr>
          <w:p w:rsidR="00B37402" w:rsidRPr="004810BD" w:rsidRDefault="00B37402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</w:t>
            </w:r>
            <w:r>
              <w:rPr>
                <w:rFonts w:eastAsiaTheme="minorEastAsia"/>
                <w:sz w:val="18"/>
                <w:lang w:eastAsia="zh-CN"/>
              </w:rPr>
              <w:t>DD</w:t>
            </w:r>
          </w:p>
        </w:tc>
        <w:tc>
          <w:tcPr>
            <w:tcW w:w="1417" w:type="dxa"/>
          </w:tcPr>
          <w:p w:rsidR="00B37402" w:rsidRPr="004810BD" w:rsidRDefault="00B37402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4810BD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4810BD">
              <w:rPr>
                <w:rFonts w:eastAsiaTheme="minorEastAsia"/>
                <w:sz w:val="18"/>
                <w:lang w:eastAsia="zh-CN"/>
              </w:rPr>
              <w:t>2.24</w:t>
            </w:r>
          </w:p>
        </w:tc>
      </w:tr>
      <w:tr w:rsidR="00B37402" w:rsidTr="004810BD">
        <w:trPr>
          <w:jc w:val="center"/>
        </w:trPr>
        <w:tc>
          <w:tcPr>
            <w:tcW w:w="2689" w:type="dxa"/>
          </w:tcPr>
          <w:p w:rsidR="00B37402" w:rsidRPr="004810BD" w:rsidRDefault="00B37402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T</w:t>
            </w:r>
            <w:r>
              <w:rPr>
                <w:rFonts w:eastAsiaTheme="minorEastAsia"/>
                <w:sz w:val="18"/>
                <w:lang w:eastAsia="zh-CN"/>
              </w:rPr>
              <w:t>DD</w:t>
            </w:r>
          </w:p>
        </w:tc>
        <w:tc>
          <w:tcPr>
            <w:tcW w:w="1417" w:type="dxa"/>
          </w:tcPr>
          <w:p w:rsidR="00B37402" w:rsidRPr="004810BD" w:rsidRDefault="00485F1C" w:rsidP="00D85F62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2.36</w:t>
            </w:r>
          </w:p>
        </w:tc>
      </w:tr>
    </w:tbl>
    <w:bookmarkEnd w:id="13"/>
    <w:bookmarkEnd w:id="14"/>
    <w:bookmarkEnd w:id="15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9C5F6A" w:rsidRDefault="00A0737B" w:rsidP="00F74495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provide our simulation results for intra cell inter-user MMSE-IRC</w:t>
      </w:r>
      <w:r w:rsidR="009C5F6A" w:rsidRPr="00F74495">
        <w:rPr>
          <w:rFonts w:eastAsiaTheme="minorEastAsia"/>
          <w:lang w:eastAsia="zh-CN"/>
        </w:rPr>
        <w:t>.</w:t>
      </w:r>
      <w:r w:rsidR="00F74495">
        <w:rPr>
          <w:rFonts w:eastAsiaTheme="minorEastAsia"/>
          <w:lang w:eastAsia="zh-CN"/>
        </w:rPr>
        <w:t xml:space="preserve"> 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F36F54" w:rsidP="00AA7699">
      <w:pPr>
        <w:pStyle w:val="afa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</w:rPr>
        <w:t>R4-</w:t>
      </w:r>
      <w:r w:rsidR="00F74495">
        <w:rPr>
          <w:rFonts w:eastAsiaTheme="minorEastAsia"/>
        </w:rPr>
        <w:t>2</w:t>
      </w:r>
      <w:r w:rsidR="00B37402">
        <w:rPr>
          <w:rFonts w:eastAsiaTheme="minorEastAsia"/>
        </w:rPr>
        <w:t>203011</w:t>
      </w:r>
      <w:r>
        <w:rPr>
          <w:rFonts w:eastAsiaTheme="minorEastAsia"/>
        </w:rPr>
        <w:t xml:space="preserve">, </w:t>
      </w:r>
      <w:r w:rsidR="00F74495">
        <w:rPr>
          <w:rFonts w:eastAsiaTheme="minorEastAsia"/>
        </w:rPr>
        <w:t>Way Forward on MMSE-IRC for intra-cell inter- user interference</w:t>
      </w:r>
      <w:r w:rsidR="005F6954" w:rsidRPr="005F6954">
        <w:rPr>
          <w:rFonts w:eastAsiaTheme="minorEastAsia"/>
        </w:rPr>
        <w:t xml:space="preserve">. Huawei, HiSilicon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EF4" w:rsidRDefault="00F12EF4">
      <w:r>
        <w:separator/>
      </w:r>
    </w:p>
  </w:endnote>
  <w:endnote w:type="continuationSeparator" w:id="0">
    <w:p w:rsidR="00F12EF4" w:rsidRDefault="00F1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EF4" w:rsidRDefault="00F12EF4">
      <w:r>
        <w:separator/>
      </w:r>
    </w:p>
  </w:footnote>
  <w:footnote w:type="continuationSeparator" w:id="0">
    <w:p w:rsidR="00F12EF4" w:rsidRDefault="00F12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7B24D1"/>
    <w:multiLevelType w:val="hybridMultilevel"/>
    <w:tmpl w:val="414C4A78"/>
    <w:lvl w:ilvl="0" w:tplc="04090003">
      <w:start w:val="1"/>
      <w:numFmt w:val="bullet"/>
      <w:lvlText w:val=""/>
      <w:lvlJc w:val="left"/>
      <w:pPr>
        <w:ind w:left="58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2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6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0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74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79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3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87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167" w:hanging="420"/>
      </w:pPr>
      <w:rPr>
        <w:rFonts w:ascii="Wingdings" w:hAnsi="Wingdings" w:hint="default"/>
      </w:rPr>
    </w:lvl>
  </w:abstractNum>
  <w:abstractNum w:abstractNumId="2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9F57079"/>
    <w:multiLevelType w:val="hybridMultilevel"/>
    <w:tmpl w:val="465E0A5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5463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5943" w:hanging="420"/>
      </w:pPr>
    </w:lvl>
    <w:lvl w:ilvl="2" w:tplc="0409001B" w:tentative="1">
      <w:start w:val="1"/>
      <w:numFmt w:val="lowerRoman"/>
      <w:lvlText w:val="%3."/>
      <w:lvlJc w:val="right"/>
      <w:pPr>
        <w:ind w:left="6363" w:hanging="420"/>
      </w:pPr>
    </w:lvl>
    <w:lvl w:ilvl="3" w:tplc="0409000F" w:tentative="1">
      <w:start w:val="1"/>
      <w:numFmt w:val="decimal"/>
      <w:lvlText w:val="%4."/>
      <w:lvlJc w:val="left"/>
      <w:pPr>
        <w:ind w:left="6783" w:hanging="420"/>
      </w:pPr>
    </w:lvl>
    <w:lvl w:ilvl="4" w:tplc="04090019" w:tentative="1">
      <w:start w:val="1"/>
      <w:numFmt w:val="lowerLetter"/>
      <w:lvlText w:val="%5)"/>
      <w:lvlJc w:val="left"/>
      <w:pPr>
        <w:ind w:left="7203" w:hanging="420"/>
      </w:pPr>
    </w:lvl>
    <w:lvl w:ilvl="5" w:tplc="0409001B" w:tentative="1">
      <w:start w:val="1"/>
      <w:numFmt w:val="lowerRoman"/>
      <w:lvlText w:val="%6."/>
      <w:lvlJc w:val="right"/>
      <w:pPr>
        <w:ind w:left="7623" w:hanging="420"/>
      </w:pPr>
    </w:lvl>
    <w:lvl w:ilvl="6" w:tplc="0409000F" w:tentative="1">
      <w:start w:val="1"/>
      <w:numFmt w:val="decimal"/>
      <w:lvlText w:val="%7."/>
      <w:lvlJc w:val="left"/>
      <w:pPr>
        <w:ind w:left="8043" w:hanging="420"/>
      </w:pPr>
    </w:lvl>
    <w:lvl w:ilvl="7" w:tplc="04090019" w:tentative="1">
      <w:start w:val="1"/>
      <w:numFmt w:val="lowerLetter"/>
      <w:lvlText w:val="%8)"/>
      <w:lvlJc w:val="left"/>
      <w:pPr>
        <w:ind w:left="8463" w:hanging="420"/>
      </w:pPr>
    </w:lvl>
    <w:lvl w:ilvl="8" w:tplc="0409001B" w:tentative="1">
      <w:start w:val="1"/>
      <w:numFmt w:val="lowerRoman"/>
      <w:lvlText w:val="%9."/>
      <w:lvlJc w:val="right"/>
      <w:pPr>
        <w:ind w:left="8883" w:hanging="420"/>
      </w:pPr>
    </w:lvl>
  </w:abstractNum>
  <w:abstractNum w:abstractNumId="16" w15:restartNumberingAfterBreak="0">
    <w:nsid w:val="5790781B"/>
    <w:multiLevelType w:val="hybridMultilevel"/>
    <w:tmpl w:val="C65EBC8A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1133D3"/>
    <w:multiLevelType w:val="hybridMultilevel"/>
    <w:tmpl w:val="E72AF5F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5"/>
  </w:num>
  <w:num w:numId="5">
    <w:abstractNumId w:val="17"/>
  </w:num>
  <w:num w:numId="6">
    <w:abstractNumId w:val="0"/>
  </w:num>
  <w:num w:numId="7">
    <w:abstractNumId w:val="5"/>
  </w:num>
  <w:num w:numId="8">
    <w:abstractNumId w:val="11"/>
  </w:num>
  <w:num w:numId="9">
    <w:abstractNumId w:val="13"/>
  </w:num>
  <w:num w:numId="10">
    <w:abstractNumId w:val="19"/>
  </w:num>
  <w:num w:numId="11">
    <w:abstractNumId w:val="24"/>
  </w:num>
  <w:num w:numId="12">
    <w:abstractNumId w:val="15"/>
  </w:num>
  <w:num w:numId="13">
    <w:abstractNumId w:val="20"/>
  </w:num>
  <w:num w:numId="14">
    <w:abstractNumId w:val="10"/>
  </w:num>
  <w:num w:numId="15">
    <w:abstractNumId w:val="18"/>
  </w:num>
  <w:num w:numId="16">
    <w:abstractNumId w:val="14"/>
  </w:num>
  <w:num w:numId="17">
    <w:abstractNumId w:val="6"/>
  </w:num>
  <w:num w:numId="18">
    <w:abstractNumId w:val="16"/>
  </w:num>
  <w:num w:numId="19">
    <w:abstractNumId w:val="7"/>
  </w:num>
  <w:num w:numId="20">
    <w:abstractNumId w:val="8"/>
  </w:num>
  <w:num w:numId="21">
    <w:abstractNumId w:val="9"/>
  </w:num>
  <w:num w:numId="22">
    <w:abstractNumId w:val="12"/>
  </w:num>
  <w:num w:numId="23">
    <w:abstractNumId w:val="1"/>
  </w:num>
  <w:num w:numId="24">
    <w:abstractNumId w:val="21"/>
  </w:num>
  <w:num w:numId="25">
    <w:abstractNumId w:val="2"/>
  </w:num>
  <w:num w:numId="2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61F0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2031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4E21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277B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49E6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1EC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C10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574E1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10BD"/>
    <w:rsid w:val="0048204C"/>
    <w:rsid w:val="004822A4"/>
    <w:rsid w:val="00482E88"/>
    <w:rsid w:val="00483D3E"/>
    <w:rsid w:val="00483ED7"/>
    <w:rsid w:val="004859BB"/>
    <w:rsid w:val="00485F1C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85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DE9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97D42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EFA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37402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787"/>
    <w:rsid w:val="00C25CD3"/>
    <w:rsid w:val="00C26D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B58"/>
    <w:rsid w:val="00F076F4"/>
    <w:rsid w:val="00F10B16"/>
    <w:rsid w:val="00F12DAD"/>
    <w:rsid w:val="00F12EF4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table" w:customStyle="1" w:styleId="14">
    <w:name w:val="网格型1"/>
    <w:basedOn w:val="a4"/>
    <w:next w:val="af4"/>
    <w:uiPriority w:val="39"/>
    <w:qFormat/>
    <w:rsid w:val="00B37402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C145E-0A60-48E3-900A-CA828B636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4598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36</cp:revision>
  <cp:lastPrinted>2009-04-22T01:01:00Z</cp:lastPrinted>
  <dcterms:created xsi:type="dcterms:W3CDTF">2021-08-06T18:28:00Z</dcterms:created>
  <dcterms:modified xsi:type="dcterms:W3CDTF">2022-02-14T18:16:00Z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(3)CdEAL05+GKEY9h0oZtKQzl8rB07bdtKQ1NkusPZxcmwGIGaZKVSkcLzzLTVEXIlTpseAiak5
7pfbbzn4e84V4rxJlywd9OCpRXD6gKosfOQZ6+Zv3/SgDBuVlH7qJH+lFBGHE8XzaASxwSdA
yhTVq3wsu3qbH662p29Ned0WxD8Xi8Go1a8XF7s2Luah1RKy8XozuL8dPxRUW10sEYy0NT7k
QpWoocyATljKiRdOnU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F1ppm3PFELsb0XnpP+lT35MA7fNqa6TSAX4yEerb2DB0HDFVyLlVVb
Hk/H+CgjpdEp0wwI9nwWsGbeT2mzGuECc+1V+eQb17OYr8UXa3sQ6UYDE+4GAh6xzwtenF1B
q+C/8Fu4BxOlti/Fjs8hHVRKqD5FDEURt3qRmoNbyQUaT7jr2Cs6FQnnLAMd5zOxxTfK7o/C
E9RqX2EsJjEW2uUEiF46Yz5x++1HGhnxJt8F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25c12FIhRmWyVSqoLqX8PEjhAFZPjIOpw4zH
kHgidRh8bKojzoUIm3kMEmroiHavs3oV1c0t6WVEaHRBKzmYM3U=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